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CF769B" w:rsidRDefault="006078E8" w:rsidP="007A5531">
      <w:pPr>
        <w:spacing w:after="0" w:line="240" w:lineRule="auto"/>
        <w:jc w:val="center"/>
        <w:rPr>
          <w:b/>
          <w:bCs/>
          <w:sz w:val="24"/>
          <w:szCs w:val="24"/>
        </w:rPr>
      </w:pPr>
      <w:r w:rsidRPr="00CF769B">
        <w:rPr>
          <w:b/>
          <w:bCs/>
          <w:sz w:val="24"/>
          <w:szCs w:val="24"/>
        </w:rPr>
        <w:t>Higher Education Challenge Grant Project</w:t>
      </w:r>
    </w:p>
    <w:p w14:paraId="072C3DC3" w14:textId="77777777" w:rsidR="006078E8" w:rsidRPr="00CF769B" w:rsidRDefault="006078E8" w:rsidP="007A5531">
      <w:pPr>
        <w:spacing w:after="0" w:line="240" w:lineRule="auto"/>
        <w:jc w:val="center"/>
        <w:rPr>
          <w:b/>
          <w:bCs/>
          <w:noProof/>
          <w:sz w:val="24"/>
          <w:szCs w:val="24"/>
        </w:rPr>
      </w:pPr>
      <w:bookmarkStart w:id="0" w:name="_Hlk9764213"/>
      <w:r w:rsidRPr="00CF769B">
        <w:rPr>
          <w:b/>
          <w:bCs/>
          <w:noProof/>
          <w:sz w:val="24"/>
          <w:szCs w:val="24"/>
        </w:rPr>
        <w:t>‘Enhancing Educational Outcomes for Plant Genetic Resources Conservation and Use</w:t>
      </w:r>
      <w:bookmarkEnd w:id="0"/>
      <w:r w:rsidRPr="00CF769B">
        <w:rPr>
          <w:b/>
          <w:bCs/>
          <w:noProof/>
          <w:sz w:val="24"/>
          <w:szCs w:val="24"/>
        </w:rPr>
        <w:t>’</w:t>
      </w:r>
    </w:p>
    <w:p w14:paraId="208E2AD0" w14:textId="50C268C9" w:rsidR="00F25039" w:rsidRPr="00CF769B" w:rsidRDefault="002E351F" w:rsidP="007A5531">
      <w:pPr>
        <w:spacing w:after="0" w:line="240" w:lineRule="auto"/>
        <w:jc w:val="center"/>
        <w:rPr>
          <w:b/>
          <w:bCs/>
          <w:noProof/>
          <w:sz w:val="24"/>
          <w:szCs w:val="24"/>
        </w:rPr>
      </w:pPr>
      <w:r>
        <w:rPr>
          <w:b/>
          <w:bCs/>
          <w:noProof/>
          <w:sz w:val="24"/>
          <w:szCs w:val="24"/>
        </w:rPr>
        <w:t>MEETING NOTES</w:t>
      </w:r>
      <w:r w:rsidR="006078E8" w:rsidRPr="00CF769B">
        <w:rPr>
          <w:b/>
          <w:bCs/>
          <w:noProof/>
          <w:sz w:val="24"/>
          <w:szCs w:val="24"/>
        </w:rPr>
        <w:t xml:space="preserve"> </w:t>
      </w:r>
      <w:r w:rsidR="00A37500">
        <w:rPr>
          <w:b/>
          <w:bCs/>
          <w:noProof/>
          <w:sz w:val="24"/>
          <w:szCs w:val="24"/>
        </w:rPr>
        <w:t>April 2</w:t>
      </w:r>
      <w:r w:rsidR="00736FC2">
        <w:rPr>
          <w:b/>
          <w:bCs/>
          <w:noProof/>
          <w:sz w:val="24"/>
          <w:szCs w:val="24"/>
        </w:rPr>
        <w:t>, 2024</w:t>
      </w:r>
      <w:r w:rsidR="00807974" w:rsidRPr="00CF769B">
        <w:rPr>
          <w:b/>
          <w:bCs/>
          <w:noProof/>
          <w:sz w:val="24"/>
          <w:szCs w:val="24"/>
        </w:rPr>
        <w:t xml:space="preserve">, </w:t>
      </w:r>
      <w:r w:rsidR="006078E8" w:rsidRPr="00CF769B">
        <w:rPr>
          <w:b/>
          <w:bCs/>
          <w:noProof/>
          <w:sz w:val="24"/>
          <w:szCs w:val="24"/>
        </w:rPr>
        <w:t>1</w:t>
      </w:r>
      <w:r w:rsidR="007C2D9C" w:rsidRPr="00CF769B">
        <w:rPr>
          <w:b/>
          <w:bCs/>
          <w:noProof/>
          <w:sz w:val="24"/>
          <w:szCs w:val="24"/>
        </w:rPr>
        <w:t>0</w:t>
      </w:r>
      <w:r w:rsidR="006078E8" w:rsidRPr="00CF769B">
        <w:rPr>
          <w:b/>
          <w:bCs/>
          <w:noProof/>
          <w:sz w:val="24"/>
          <w:szCs w:val="24"/>
        </w:rPr>
        <w:t xml:space="preserve"> am</w:t>
      </w:r>
      <w:r w:rsidR="00EF4F29" w:rsidRPr="00CF769B">
        <w:rPr>
          <w:b/>
          <w:bCs/>
          <w:noProof/>
          <w:sz w:val="24"/>
          <w:szCs w:val="24"/>
        </w:rPr>
        <w:t xml:space="preserve"> M</w:t>
      </w:r>
      <w:r w:rsidR="00DE67A2">
        <w:rPr>
          <w:b/>
          <w:bCs/>
          <w:noProof/>
          <w:sz w:val="24"/>
          <w:szCs w:val="24"/>
        </w:rPr>
        <w:t>S</w:t>
      </w:r>
      <w:r w:rsidR="00EF4F29" w:rsidRPr="00CF769B">
        <w:rPr>
          <w:b/>
          <w:bCs/>
          <w:noProof/>
          <w:sz w:val="24"/>
          <w:szCs w:val="24"/>
        </w:rPr>
        <w:t>T</w:t>
      </w:r>
    </w:p>
    <w:p w14:paraId="10F1F3C7" w14:textId="77777777" w:rsidR="00450C90" w:rsidRPr="002D1DD7" w:rsidRDefault="00450C90" w:rsidP="002F34CD">
      <w:pPr>
        <w:pStyle w:val="NormalWeb"/>
        <w:spacing w:before="0" w:beforeAutospacing="0" w:after="0" w:afterAutospacing="0"/>
        <w:rPr>
          <w:b/>
          <w:bCs/>
          <w:sz w:val="24"/>
          <w:szCs w:val="24"/>
        </w:rPr>
      </w:pPr>
    </w:p>
    <w:p w14:paraId="62CF07A6" w14:textId="1710C4CE" w:rsidR="00840AD1" w:rsidRPr="00CF769B" w:rsidRDefault="006F498F" w:rsidP="007A5531">
      <w:pPr>
        <w:tabs>
          <w:tab w:val="left" w:pos="1170"/>
        </w:tabs>
        <w:spacing w:after="0" w:line="240" w:lineRule="auto"/>
        <w:rPr>
          <w:sz w:val="24"/>
          <w:szCs w:val="24"/>
        </w:rPr>
      </w:pPr>
      <w:r>
        <w:rPr>
          <w:sz w:val="24"/>
          <w:szCs w:val="24"/>
        </w:rPr>
        <w:t>Attending</w:t>
      </w:r>
      <w:r w:rsidR="00840AD1" w:rsidRPr="00CF769B">
        <w:rPr>
          <w:sz w:val="24"/>
          <w:szCs w:val="24"/>
        </w:rPr>
        <w:t>:</w:t>
      </w:r>
      <w:r w:rsidR="00840AD1" w:rsidRPr="00CF769B">
        <w:rPr>
          <w:sz w:val="24"/>
          <w:szCs w:val="24"/>
        </w:rPr>
        <w:tab/>
        <w:t>Pat Byrne, CSU Soil and Crop Sciences</w:t>
      </w:r>
    </w:p>
    <w:p w14:paraId="35C16280" w14:textId="68D882D5" w:rsidR="00EB08A5" w:rsidRPr="00CF769B" w:rsidRDefault="006F498F" w:rsidP="007A5531">
      <w:pPr>
        <w:tabs>
          <w:tab w:val="left" w:pos="1170"/>
        </w:tabs>
        <w:spacing w:after="0" w:line="240" w:lineRule="auto"/>
        <w:rPr>
          <w:sz w:val="24"/>
          <w:szCs w:val="24"/>
        </w:rPr>
      </w:pPr>
      <w:r>
        <w:rPr>
          <w:sz w:val="24"/>
          <w:szCs w:val="24"/>
        </w:rPr>
        <w:tab/>
      </w:r>
      <w:r w:rsidR="00EB08A5" w:rsidRPr="00CF769B">
        <w:rPr>
          <w:sz w:val="24"/>
          <w:szCs w:val="24"/>
        </w:rPr>
        <w:t>Deana Namuth-Covert, CSU College of Agricultural Sciences</w:t>
      </w:r>
    </w:p>
    <w:p w14:paraId="37CEC7F9" w14:textId="3BB601A5" w:rsidR="00C40E44" w:rsidRPr="00CF769B" w:rsidRDefault="00C40E44" w:rsidP="007A5531">
      <w:pPr>
        <w:tabs>
          <w:tab w:val="left" w:pos="1170"/>
        </w:tabs>
        <w:spacing w:after="0" w:line="240" w:lineRule="auto"/>
        <w:rPr>
          <w:sz w:val="24"/>
          <w:szCs w:val="24"/>
        </w:rPr>
      </w:pPr>
      <w:r w:rsidRPr="00CF769B">
        <w:rPr>
          <w:sz w:val="24"/>
          <w:szCs w:val="24"/>
        </w:rPr>
        <w:tab/>
        <w:t>Gayle Volk, USDA-ARS, Fort Collins</w:t>
      </w:r>
    </w:p>
    <w:p w14:paraId="70062325" w14:textId="77777777" w:rsidR="00840AD1" w:rsidRPr="00CF769B" w:rsidRDefault="00840AD1" w:rsidP="007A5531">
      <w:pPr>
        <w:tabs>
          <w:tab w:val="left" w:pos="1170"/>
        </w:tabs>
        <w:spacing w:after="0" w:line="240" w:lineRule="auto"/>
        <w:rPr>
          <w:sz w:val="24"/>
          <w:szCs w:val="24"/>
        </w:rPr>
      </w:pPr>
      <w:r w:rsidRPr="00CF769B">
        <w:rPr>
          <w:sz w:val="24"/>
          <w:szCs w:val="24"/>
        </w:rPr>
        <w:tab/>
        <w:t>Gary Kinard, USDA-ARS, Beltsville</w:t>
      </w:r>
    </w:p>
    <w:p w14:paraId="79BAFE92" w14:textId="2D21C700" w:rsidR="008D496C" w:rsidRDefault="008D496C" w:rsidP="002D1DD7">
      <w:pPr>
        <w:spacing w:after="0" w:line="240" w:lineRule="auto"/>
        <w:ind w:left="360" w:hanging="360"/>
        <w:rPr>
          <w:sz w:val="24"/>
          <w:szCs w:val="24"/>
        </w:rPr>
      </w:pPr>
    </w:p>
    <w:p w14:paraId="2D09F01E" w14:textId="36C09D23" w:rsidR="00B33466" w:rsidRDefault="00C42755" w:rsidP="003E3E2A">
      <w:pPr>
        <w:pStyle w:val="ListParagraph"/>
        <w:numPr>
          <w:ilvl w:val="0"/>
          <w:numId w:val="8"/>
        </w:numPr>
        <w:tabs>
          <w:tab w:val="left" w:pos="900"/>
        </w:tabs>
        <w:spacing w:after="0" w:line="240" w:lineRule="auto"/>
        <w:ind w:left="360"/>
        <w:contextualSpacing w:val="0"/>
        <w:rPr>
          <w:sz w:val="24"/>
          <w:szCs w:val="24"/>
        </w:rPr>
      </w:pPr>
      <w:r>
        <w:rPr>
          <w:sz w:val="24"/>
          <w:szCs w:val="24"/>
        </w:rPr>
        <w:t>Pat</w:t>
      </w:r>
      <w:r w:rsidR="00A12D14">
        <w:rPr>
          <w:sz w:val="24"/>
          <w:szCs w:val="24"/>
        </w:rPr>
        <w:t>:</w:t>
      </w:r>
      <w:r w:rsidR="003E3E2A">
        <w:rPr>
          <w:sz w:val="24"/>
          <w:szCs w:val="24"/>
        </w:rPr>
        <w:tab/>
      </w:r>
      <w:r w:rsidR="00B33466">
        <w:rPr>
          <w:sz w:val="24"/>
          <w:szCs w:val="24"/>
        </w:rPr>
        <w:t>Current project ends May 31</w:t>
      </w:r>
      <w:r w:rsidR="006F498F">
        <w:rPr>
          <w:sz w:val="24"/>
          <w:szCs w:val="24"/>
        </w:rPr>
        <w:t>; will check that all remaining funds are spent by then.</w:t>
      </w:r>
    </w:p>
    <w:p w14:paraId="57C9822F" w14:textId="60058C52" w:rsidR="00A12D14" w:rsidRDefault="00B33466" w:rsidP="006F498F">
      <w:pPr>
        <w:pStyle w:val="ListParagraph"/>
        <w:tabs>
          <w:tab w:val="left" w:pos="900"/>
        </w:tabs>
        <w:spacing w:after="0" w:line="240" w:lineRule="auto"/>
        <w:ind w:left="900"/>
        <w:contextualSpacing w:val="0"/>
        <w:rPr>
          <w:sz w:val="24"/>
          <w:szCs w:val="24"/>
        </w:rPr>
      </w:pPr>
      <w:r>
        <w:rPr>
          <w:sz w:val="24"/>
          <w:szCs w:val="24"/>
        </w:rPr>
        <w:t xml:space="preserve">Clare Coyne </w:t>
      </w:r>
      <w:r w:rsidR="006F498F">
        <w:rPr>
          <w:sz w:val="24"/>
          <w:szCs w:val="24"/>
        </w:rPr>
        <w:t>(retired curator at Pullman) has offered to take the lead in finding continued funding.</w:t>
      </w:r>
    </w:p>
    <w:p w14:paraId="63E04A63" w14:textId="4A8726CA" w:rsidR="00A37500" w:rsidRPr="00A37500" w:rsidRDefault="00A37500" w:rsidP="002E351F">
      <w:pPr>
        <w:pStyle w:val="ListParagraph"/>
        <w:tabs>
          <w:tab w:val="left" w:pos="900"/>
        </w:tabs>
        <w:spacing w:after="0" w:line="240" w:lineRule="auto"/>
        <w:ind w:left="900" w:hanging="540"/>
        <w:contextualSpacing w:val="0"/>
        <w:rPr>
          <w:sz w:val="24"/>
          <w:szCs w:val="24"/>
        </w:rPr>
      </w:pPr>
      <w:r>
        <w:rPr>
          <w:sz w:val="24"/>
          <w:szCs w:val="24"/>
        </w:rPr>
        <w:tab/>
      </w:r>
      <w:r w:rsidRPr="00A37500">
        <w:rPr>
          <w:sz w:val="24"/>
          <w:szCs w:val="24"/>
        </w:rPr>
        <w:t xml:space="preserve">Osher (OLLI) courses: </w:t>
      </w:r>
      <w:r w:rsidR="002E351F">
        <w:rPr>
          <w:sz w:val="24"/>
          <w:szCs w:val="24"/>
        </w:rPr>
        <w:t xml:space="preserve">Pat and Gayle will teach in </w:t>
      </w:r>
      <w:r w:rsidRPr="00A37500">
        <w:rPr>
          <w:sz w:val="24"/>
          <w:szCs w:val="24"/>
        </w:rPr>
        <w:t xml:space="preserve">Fort Collins </w:t>
      </w:r>
      <w:r w:rsidR="006F498F">
        <w:rPr>
          <w:sz w:val="24"/>
          <w:szCs w:val="24"/>
        </w:rPr>
        <w:t xml:space="preserve">(April 2, 9); </w:t>
      </w:r>
      <w:r w:rsidRPr="00A37500">
        <w:rPr>
          <w:sz w:val="24"/>
          <w:szCs w:val="24"/>
        </w:rPr>
        <w:t xml:space="preserve">and </w:t>
      </w:r>
      <w:r w:rsidR="002E351F">
        <w:rPr>
          <w:sz w:val="24"/>
          <w:szCs w:val="24"/>
        </w:rPr>
        <w:t xml:space="preserve">Pat will teach at </w:t>
      </w:r>
      <w:r w:rsidRPr="00A37500">
        <w:rPr>
          <w:sz w:val="24"/>
          <w:szCs w:val="24"/>
        </w:rPr>
        <w:t>S</w:t>
      </w:r>
      <w:r>
        <w:rPr>
          <w:sz w:val="24"/>
          <w:szCs w:val="24"/>
        </w:rPr>
        <w:t>pur</w:t>
      </w:r>
      <w:r w:rsidR="006F498F">
        <w:rPr>
          <w:sz w:val="24"/>
          <w:szCs w:val="24"/>
        </w:rPr>
        <w:t xml:space="preserve"> (April 16,18)</w:t>
      </w:r>
    </w:p>
    <w:p w14:paraId="6894359D" w14:textId="77777777" w:rsidR="00A12D14" w:rsidRPr="00A37500" w:rsidRDefault="00A12D14" w:rsidP="00086030">
      <w:pPr>
        <w:spacing w:after="0" w:line="240" w:lineRule="auto"/>
        <w:rPr>
          <w:sz w:val="24"/>
          <w:szCs w:val="24"/>
        </w:rPr>
      </w:pPr>
    </w:p>
    <w:p w14:paraId="702C904A" w14:textId="21E9A365" w:rsidR="00736FC2" w:rsidRPr="006F498F" w:rsidRDefault="00086030" w:rsidP="006F498F">
      <w:pPr>
        <w:pStyle w:val="ListParagraph"/>
        <w:numPr>
          <w:ilvl w:val="0"/>
          <w:numId w:val="8"/>
        </w:numPr>
        <w:tabs>
          <w:tab w:val="left" w:pos="360"/>
          <w:tab w:val="left" w:pos="1080"/>
        </w:tabs>
        <w:spacing w:after="0" w:line="240" w:lineRule="auto"/>
        <w:ind w:left="1080" w:hanging="1080"/>
        <w:contextualSpacing w:val="0"/>
        <w:rPr>
          <w:sz w:val="24"/>
          <w:szCs w:val="24"/>
        </w:rPr>
      </w:pPr>
      <w:r w:rsidRPr="006F498F">
        <w:rPr>
          <w:sz w:val="24"/>
          <w:szCs w:val="24"/>
        </w:rPr>
        <w:t>Gayle:</w:t>
      </w:r>
      <w:r w:rsidR="00736FC2" w:rsidRPr="006F498F">
        <w:rPr>
          <w:sz w:val="24"/>
          <w:szCs w:val="24"/>
        </w:rPr>
        <w:tab/>
      </w:r>
      <w:r w:rsidRPr="006F498F">
        <w:rPr>
          <w:sz w:val="24"/>
          <w:szCs w:val="24"/>
        </w:rPr>
        <w:t>CSU Online courses</w:t>
      </w:r>
      <w:r w:rsidR="006F498F" w:rsidRPr="006F498F">
        <w:rPr>
          <w:sz w:val="24"/>
          <w:szCs w:val="24"/>
        </w:rPr>
        <w:t xml:space="preserve"> will be offered in</w:t>
      </w:r>
      <w:r w:rsidR="00A37500" w:rsidRPr="006F498F">
        <w:rPr>
          <w:sz w:val="24"/>
          <w:szCs w:val="24"/>
        </w:rPr>
        <w:t xml:space="preserve"> Fall 2024</w:t>
      </w:r>
      <w:r w:rsidR="006F498F" w:rsidRPr="006F498F">
        <w:rPr>
          <w:sz w:val="24"/>
          <w:szCs w:val="24"/>
        </w:rPr>
        <w:t xml:space="preserve">. </w:t>
      </w:r>
      <w:r w:rsidR="006F498F">
        <w:rPr>
          <w:sz w:val="24"/>
          <w:szCs w:val="24"/>
        </w:rPr>
        <w:t>Geoff Morris and Davina Rhodes will be instructors for Courses 1 and 3; Gayle for Course 2.</w:t>
      </w:r>
    </w:p>
    <w:p w14:paraId="59127728" w14:textId="1A16C3B8" w:rsidR="00086030" w:rsidRDefault="00254D0E" w:rsidP="00736FC2">
      <w:pPr>
        <w:spacing w:after="0" w:line="240" w:lineRule="auto"/>
        <w:ind w:left="1080"/>
        <w:rPr>
          <w:sz w:val="24"/>
          <w:szCs w:val="24"/>
        </w:rPr>
      </w:pPr>
      <w:r>
        <w:rPr>
          <w:sz w:val="24"/>
          <w:szCs w:val="24"/>
        </w:rPr>
        <w:t>Four cryopreservation ebook chapters were recently approved and released.</w:t>
      </w:r>
    </w:p>
    <w:p w14:paraId="3995C8BB" w14:textId="4ACF386E" w:rsidR="00254D0E" w:rsidRPr="00736FC2" w:rsidRDefault="00254D0E" w:rsidP="00736FC2">
      <w:pPr>
        <w:spacing w:after="0" w:line="240" w:lineRule="auto"/>
        <w:ind w:left="1080"/>
        <w:rPr>
          <w:sz w:val="24"/>
          <w:szCs w:val="24"/>
        </w:rPr>
      </w:pPr>
      <w:r>
        <w:rPr>
          <w:sz w:val="24"/>
          <w:szCs w:val="24"/>
        </w:rPr>
        <w:t>Seven new success stories will be released within a week or two, with many more in the pipeline.</w:t>
      </w:r>
    </w:p>
    <w:p w14:paraId="3472291A" w14:textId="77777777" w:rsidR="00086030" w:rsidRPr="00086030" w:rsidRDefault="00086030" w:rsidP="00086030">
      <w:pPr>
        <w:spacing w:after="0" w:line="240" w:lineRule="auto"/>
        <w:rPr>
          <w:sz w:val="24"/>
          <w:szCs w:val="24"/>
        </w:rPr>
      </w:pPr>
    </w:p>
    <w:p w14:paraId="0370103E" w14:textId="4AAD6CD8" w:rsidR="005F64B7" w:rsidRDefault="00254D0E" w:rsidP="00254D0E">
      <w:pPr>
        <w:tabs>
          <w:tab w:val="left" w:pos="360"/>
          <w:tab w:val="left" w:pos="1080"/>
        </w:tabs>
        <w:spacing w:after="0" w:line="240" w:lineRule="auto"/>
        <w:ind w:left="1080" w:hanging="1080"/>
        <w:rPr>
          <w:sz w:val="24"/>
          <w:szCs w:val="24"/>
        </w:rPr>
      </w:pPr>
      <w:r>
        <w:rPr>
          <w:sz w:val="24"/>
          <w:szCs w:val="24"/>
        </w:rPr>
        <w:t>3.</w:t>
      </w:r>
      <w:r>
        <w:rPr>
          <w:sz w:val="24"/>
          <w:szCs w:val="24"/>
        </w:rPr>
        <w:tab/>
      </w:r>
      <w:r w:rsidR="005F64B7" w:rsidRPr="00254D0E">
        <w:rPr>
          <w:sz w:val="24"/>
          <w:szCs w:val="24"/>
        </w:rPr>
        <w:t>Gary:</w:t>
      </w:r>
      <w:r w:rsidRPr="00254D0E">
        <w:rPr>
          <w:sz w:val="24"/>
          <w:szCs w:val="24"/>
        </w:rPr>
        <w:tab/>
        <w:t xml:space="preserve">There have been 8,703 unique users </w:t>
      </w:r>
      <w:r>
        <w:rPr>
          <w:sz w:val="24"/>
          <w:szCs w:val="24"/>
        </w:rPr>
        <w:t xml:space="preserve">of GRIN-U </w:t>
      </w:r>
      <w:r w:rsidRPr="00254D0E">
        <w:rPr>
          <w:sz w:val="24"/>
          <w:szCs w:val="24"/>
        </w:rPr>
        <w:t xml:space="preserve">since launch in July 2021, with the most common countries </w:t>
      </w:r>
      <w:r>
        <w:rPr>
          <w:sz w:val="24"/>
          <w:szCs w:val="24"/>
        </w:rPr>
        <w:t xml:space="preserve">of users </w:t>
      </w:r>
      <w:r w:rsidRPr="00254D0E">
        <w:rPr>
          <w:sz w:val="24"/>
          <w:szCs w:val="24"/>
        </w:rPr>
        <w:t>being US, China, India, Canada, Brazil, and Germany.</w:t>
      </w:r>
    </w:p>
    <w:p w14:paraId="6FBBCC5E" w14:textId="7137F941" w:rsidR="00254D0E" w:rsidRDefault="00254D0E" w:rsidP="00254D0E">
      <w:pPr>
        <w:tabs>
          <w:tab w:val="left" w:pos="360"/>
          <w:tab w:val="left" w:pos="1080"/>
        </w:tabs>
        <w:spacing w:after="0" w:line="240" w:lineRule="auto"/>
        <w:ind w:left="1080" w:hanging="1080"/>
        <w:rPr>
          <w:sz w:val="24"/>
          <w:szCs w:val="24"/>
        </w:rPr>
      </w:pPr>
      <w:r>
        <w:rPr>
          <w:sz w:val="24"/>
          <w:szCs w:val="24"/>
        </w:rPr>
        <w:tab/>
      </w:r>
      <w:r>
        <w:rPr>
          <w:sz w:val="24"/>
          <w:szCs w:val="24"/>
        </w:rPr>
        <w:tab/>
        <w:t>Laura Gu, the main technical manager of GRIN-U, is on leave</w:t>
      </w:r>
      <w:r w:rsidR="009B48DB">
        <w:rPr>
          <w:sz w:val="24"/>
          <w:szCs w:val="24"/>
        </w:rPr>
        <w:t xml:space="preserve"> for a few weeks</w:t>
      </w:r>
      <w:r>
        <w:rPr>
          <w:sz w:val="24"/>
          <w:szCs w:val="24"/>
        </w:rPr>
        <w:t>.</w:t>
      </w:r>
    </w:p>
    <w:p w14:paraId="4C92C3BB" w14:textId="351A7344" w:rsidR="009B48DB" w:rsidRDefault="009B48DB" w:rsidP="00254D0E">
      <w:pPr>
        <w:tabs>
          <w:tab w:val="left" w:pos="360"/>
          <w:tab w:val="left" w:pos="1080"/>
        </w:tabs>
        <w:spacing w:after="0" w:line="240" w:lineRule="auto"/>
        <w:ind w:left="1080" w:hanging="1080"/>
        <w:rPr>
          <w:sz w:val="24"/>
          <w:szCs w:val="24"/>
        </w:rPr>
      </w:pPr>
      <w:r>
        <w:rPr>
          <w:sz w:val="24"/>
          <w:szCs w:val="24"/>
        </w:rPr>
        <w:tab/>
      </w:r>
      <w:r>
        <w:rPr>
          <w:sz w:val="24"/>
          <w:szCs w:val="24"/>
        </w:rPr>
        <w:tab/>
        <w:t>The next quarterly update newsletter is scheduled for mid-May.</w:t>
      </w:r>
    </w:p>
    <w:p w14:paraId="03F2077D" w14:textId="22FD8FF6" w:rsidR="002E351F" w:rsidRPr="00254D0E" w:rsidRDefault="002E351F" w:rsidP="00254D0E">
      <w:pPr>
        <w:tabs>
          <w:tab w:val="left" w:pos="360"/>
          <w:tab w:val="left" w:pos="1080"/>
        </w:tabs>
        <w:spacing w:after="0" w:line="240" w:lineRule="auto"/>
        <w:ind w:left="1080" w:hanging="1080"/>
        <w:rPr>
          <w:sz w:val="24"/>
          <w:szCs w:val="24"/>
        </w:rPr>
      </w:pPr>
      <w:r>
        <w:rPr>
          <w:sz w:val="24"/>
          <w:szCs w:val="24"/>
        </w:rPr>
        <w:tab/>
      </w:r>
      <w:r>
        <w:rPr>
          <w:sz w:val="24"/>
          <w:szCs w:val="24"/>
        </w:rPr>
        <w:tab/>
        <w:t>Gary suggested and we all agreed that we should continue meeting after the May 31 end date, as many of our activities will be ongoing.</w:t>
      </w:r>
    </w:p>
    <w:p w14:paraId="140C2D5D" w14:textId="77777777" w:rsidR="005F64B7" w:rsidRPr="004C0727" w:rsidRDefault="005F64B7" w:rsidP="005F64B7">
      <w:pPr>
        <w:spacing w:after="0" w:line="240" w:lineRule="auto"/>
        <w:rPr>
          <w:sz w:val="24"/>
          <w:szCs w:val="24"/>
        </w:rPr>
      </w:pPr>
    </w:p>
    <w:p w14:paraId="26A9BFB4" w14:textId="4D92B106" w:rsidR="00012DA7" w:rsidRDefault="00012DA7" w:rsidP="00CB1FB0">
      <w:pPr>
        <w:pStyle w:val="ListParagraph"/>
        <w:numPr>
          <w:ilvl w:val="0"/>
          <w:numId w:val="12"/>
        </w:numPr>
        <w:tabs>
          <w:tab w:val="left" w:pos="360"/>
        </w:tabs>
        <w:spacing w:after="0" w:line="240" w:lineRule="auto"/>
        <w:ind w:left="360"/>
        <w:rPr>
          <w:sz w:val="24"/>
          <w:szCs w:val="24"/>
        </w:rPr>
      </w:pPr>
      <w:r w:rsidRPr="00CB1FB0">
        <w:rPr>
          <w:sz w:val="24"/>
          <w:szCs w:val="24"/>
        </w:rPr>
        <w:t xml:space="preserve">Deana: Upskilling; badges; </w:t>
      </w:r>
      <w:r w:rsidR="00C42755" w:rsidRPr="00CB1FB0">
        <w:rPr>
          <w:sz w:val="24"/>
          <w:szCs w:val="24"/>
        </w:rPr>
        <w:t>ebook usage</w:t>
      </w:r>
    </w:p>
    <w:p w14:paraId="7E537D6B" w14:textId="5372B58B" w:rsidR="00864384" w:rsidRDefault="002E351F" w:rsidP="001309D7">
      <w:pPr>
        <w:pStyle w:val="ListParagraph"/>
        <w:spacing w:after="0" w:line="240" w:lineRule="auto"/>
        <w:ind w:left="1080"/>
        <w:rPr>
          <w:sz w:val="24"/>
          <w:szCs w:val="24"/>
        </w:rPr>
      </w:pPr>
      <w:r>
        <w:rPr>
          <w:sz w:val="24"/>
          <w:szCs w:val="24"/>
        </w:rPr>
        <w:t>Deana sent usage data via email</w:t>
      </w:r>
      <w:r w:rsidR="00864384">
        <w:rPr>
          <w:sz w:val="24"/>
          <w:szCs w:val="24"/>
        </w:rPr>
        <w:t>: Since Feb 2023 there have been 54,367 visitors and 75,196 page views of the ebooks. The most visited by far is the cryopreservation ebook, followed by crop wild relatives and climate ready plant collections. There are now 9 participants in the crop wild relative badge course.</w:t>
      </w:r>
    </w:p>
    <w:p w14:paraId="00567E9A" w14:textId="690147BB" w:rsidR="001309D7" w:rsidRPr="00CB1FB0" w:rsidRDefault="001309D7" w:rsidP="001309D7">
      <w:pPr>
        <w:pStyle w:val="ListParagraph"/>
        <w:spacing w:after="0" w:line="240" w:lineRule="auto"/>
        <w:ind w:left="1080"/>
        <w:rPr>
          <w:sz w:val="24"/>
          <w:szCs w:val="24"/>
        </w:rPr>
      </w:pPr>
      <w:r>
        <w:rPr>
          <w:sz w:val="24"/>
          <w:szCs w:val="24"/>
        </w:rPr>
        <w:t>Deana will look at the new cryopreservation chapters to see if they lend themselves to a badge course.</w:t>
      </w:r>
    </w:p>
    <w:p w14:paraId="2E73EBB6" w14:textId="77777777" w:rsidR="00A12D14" w:rsidRDefault="00A12D14" w:rsidP="00086030">
      <w:pPr>
        <w:spacing w:after="0" w:line="240" w:lineRule="auto"/>
        <w:rPr>
          <w:sz w:val="24"/>
          <w:szCs w:val="24"/>
        </w:rPr>
      </w:pPr>
    </w:p>
    <w:p w14:paraId="1C197516" w14:textId="52570396" w:rsidR="00A12D14" w:rsidRDefault="00A12D14" w:rsidP="00CB1FB0">
      <w:pPr>
        <w:pStyle w:val="ListParagraph"/>
        <w:numPr>
          <w:ilvl w:val="0"/>
          <w:numId w:val="12"/>
        </w:numPr>
        <w:tabs>
          <w:tab w:val="left" w:pos="360"/>
          <w:tab w:val="left" w:pos="900"/>
        </w:tabs>
        <w:spacing w:after="0" w:line="240" w:lineRule="auto"/>
        <w:ind w:left="900" w:hanging="900"/>
        <w:rPr>
          <w:sz w:val="24"/>
          <w:szCs w:val="24"/>
        </w:rPr>
      </w:pPr>
      <w:r w:rsidRPr="00B441ED">
        <w:rPr>
          <w:sz w:val="24"/>
          <w:szCs w:val="24"/>
        </w:rPr>
        <w:t>Pat:</w:t>
      </w:r>
      <w:r w:rsidR="009B48DB">
        <w:rPr>
          <w:sz w:val="24"/>
          <w:szCs w:val="24"/>
        </w:rPr>
        <w:tab/>
      </w:r>
      <w:r w:rsidR="00A37500" w:rsidRPr="00B441ED">
        <w:rPr>
          <w:sz w:val="24"/>
          <w:szCs w:val="24"/>
        </w:rPr>
        <w:t xml:space="preserve">Demo plots </w:t>
      </w:r>
      <w:r w:rsidR="006F498F" w:rsidRPr="00B441ED">
        <w:rPr>
          <w:sz w:val="24"/>
          <w:szCs w:val="24"/>
        </w:rPr>
        <w:t xml:space="preserve">will be planted again </w:t>
      </w:r>
      <w:r w:rsidR="00A37500" w:rsidRPr="00B441ED">
        <w:rPr>
          <w:sz w:val="24"/>
          <w:szCs w:val="24"/>
        </w:rPr>
        <w:t xml:space="preserve">at ARDEC and </w:t>
      </w:r>
      <w:r w:rsidR="00B441ED">
        <w:rPr>
          <w:sz w:val="24"/>
          <w:szCs w:val="24"/>
        </w:rPr>
        <w:t xml:space="preserve">for the first time </w:t>
      </w:r>
      <w:r w:rsidR="00A37500" w:rsidRPr="00B441ED">
        <w:rPr>
          <w:sz w:val="24"/>
          <w:szCs w:val="24"/>
        </w:rPr>
        <w:t xml:space="preserve">at </w:t>
      </w:r>
      <w:r w:rsidR="00062E74" w:rsidRPr="00B441ED">
        <w:rPr>
          <w:sz w:val="24"/>
          <w:szCs w:val="24"/>
        </w:rPr>
        <w:t>Spur</w:t>
      </w:r>
      <w:r w:rsidR="006F498F" w:rsidRPr="00B441ED">
        <w:rPr>
          <w:sz w:val="24"/>
          <w:szCs w:val="24"/>
        </w:rPr>
        <w:t xml:space="preserve">, focusing on wild ancestors of </w:t>
      </w:r>
      <w:r w:rsidR="00B441ED" w:rsidRPr="00B441ED">
        <w:rPr>
          <w:sz w:val="24"/>
          <w:szCs w:val="24"/>
        </w:rPr>
        <w:t>modern crops.</w:t>
      </w:r>
    </w:p>
    <w:p w14:paraId="68AFD51C" w14:textId="457E70FD" w:rsidR="001309D7" w:rsidRPr="001309D7" w:rsidRDefault="001309D7" w:rsidP="001309D7">
      <w:pPr>
        <w:pStyle w:val="ListParagraph"/>
        <w:tabs>
          <w:tab w:val="left" w:pos="900"/>
        </w:tabs>
        <w:ind w:left="900"/>
        <w:rPr>
          <w:sz w:val="24"/>
          <w:szCs w:val="24"/>
        </w:rPr>
      </w:pPr>
      <w:r>
        <w:rPr>
          <w:sz w:val="24"/>
          <w:szCs w:val="24"/>
        </w:rPr>
        <w:t>Pat and Gayle will both give presentations at the crop wild relatives conference at the Denver Botanic Gardens in September.</w:t>
      </w:r>
    </w:p>
    <w:p w14:paraId="07E51A59" w14:textId="77777777" w:rsidR="00CF769B" w:rsidRPr="00CF769B" w:rsidRDefault="00CF769B" w:rsidP="00086030">
      <w:pPr>
        <w:pStyle w:val="ListParagraph"/>
        <w:spacing w:after="0" w:line="240" w:lineRule="auto"/>
        <w:ind w:left="0"/>
        <w:contextualSpacing w:val="0"/>
        <w:rPr>
          <w:sz w:val="24"/>
          <w:szCs w:val="24"/>
        </w:rPr>
      </w:pPr>
    </w:p>
    <w:p w14:paraId="2FA10B6A" w14:textId="3AD924C6" w:rsidR="00CE26C9" w:rsidRPr="00CF769B" w:rsidRDefault="00736FC2" w:rsidP="00086030">
      <w:pPr>
        <w:spacing w:after="0" w:line="240" w:lineRule="auto"/>
        <w:rPr>
          <w:sz w:val="24"/>
          <w:szCs w:val="24"/>
        </w:rPr>
      </w:pPr>
      <w:r>
        <w:rPr>
          <w:b/>
          <w:bCs/>
          <w:sz w:val="24"/>
          <w:szCs w:val="24"/>
        </w:rPr>
        <w:t>N</w:t>
      </w:r>
      <w:r w:rsidR="00D45A27" w:rsidRPr="00CF769B">
        <w:rPr>
          <w:b/>
          <w:bCs/>
          <w:sz w:val="24"/>
          <w:szCs w:val="24"/>
        </w:rPr>
        <w:t>ext meeting:</w:t>
      </w:r>
      <w:r w:rsidR="00D45A27" w:rsidRPr="00CF769B">
        <w:rPr>
          <w:sz w:val="24"/>
          <w:szCs w:val="24"/>
        </w:rPr>
        <w:t xml:space="preserve"> </w:t>
      </w:r>
      <w:r w:rsidR="00C94038" w:rsidRPr="003F70D9">
        <w:rPr>
          <w:sz w:val="24"/>
          <w:szCs w:val="24"/>
        </w:rPr>
        <w:t>Tuesday</w:t>
      </w:r>
      <w:r w:rsidR="00D45A27" w:rsidRPr="003F70D9">
        <w:rPr>
          <w:sz w:val="24"/>
          <w:szCs w:val="24"/>
        </w:rPr>
        <w:t xml:space="preserve">, </w:t>
      </w:r>
      <w:r w:rsidR="00A37500">
        <w:rPr>
          <w:sz w:val="24"/>
          <w:szCs w:val="24"/>
        </w:rPr>
        <w:t>May 7,</w:t>
      </w:r>
      <w:r w:rsidR="00C94038" w:rsidRPr="003F70D9">
        <w:rPr>
          <w:sz w:val="24"/>
          <w:szCs w:val="24"/>
        </w:rPr>
        <w:t xml:space="preserve"> </w:t>
      </w:r>
      <w:r w:rsidR="00D45A27" w:rsidRPr="003F70D9">
        <w:rPr>
          <w:sz w:val="24"/>
          <w:szCs w:val="24"/>
        </w:rPr>
        <w:t>1</w:t>
      </w:r>
      <w:r w:rsidR="003F59AC" w:rsidRPr="003F70D9">
        <w:rPr>
          <w:sz w:val="24"/>
          <w:szCs w:val="24"/>
        </w:rPr>
        <w:t>0</w:t>
      </w:r>
      <w:r w:rsidR="00D45A27" w:rsidRPr="003F70D9">
        <w:rPr>
          <w:sz w:val="24"/>
          <w:szCs w:val="24"/>
        </w:rPr>
        <w:t xml:space="preserve"> a</w:t>
      </w:r>
      <w:r w:rsidR="00D45A27" w:rsidRPr="00CF769B">
        <w:rPr>
          <w:sz w:val="24"/>
          <w:szCs w:val="24"/>
        </w:rPr>
        <w:t>m-1</w:t>
      </w:r>
      <w:r w:rsidR="003F59AC" w:rsidRPr="00CF769B">
        <w:rPr>
          <w:sz w:val="24"/>
          <w:szCs w:val="24"/>
        </w:rPr>
        <w:t>1</w:t>
      </w:r>
      <w:r w:rsidR="00D45A27" w:rsidRPr="00CF769B">
        <w:rPr>
          <w:sz w:val="24"/>
          <w:szCs w:val="24"/>
        </w:rPr>
        <w:t xml:space="preserve">:30 </w:t>
      </w:r>
      <w:r w:rsidR="003F59AC" w:rsidRPr="00CF769B">
        <w:rPr>
          <w:sz w:val="24"/>
          <w:szCs w:val="24"/>
        </w:rPr>
        <w:t>a</w:t>
      </w:r>
      <w:r w:rsidR="00D45A27" w:rsidRPr="00CF769B">
        <w:rPr>
          <w:sz w:val="24"/>
          <w:szCs w:val="24"/>
        </w:rPr>
        <w:t>m</w:t>
      </w:r>
      <w:r w:rsidR="003F59AC" w:rsidRPr="00CF769B">
        <w:rPr>
          <w:sz w:val="24"/>
          <w:szCs w:val="24"/>
        </w:rPr>
        <w:t xml:space="preserve"> M</w:t>
      </w:r>
      <w:r w:rsidR="00AC6B2A">
        <w:rPr>
          <w:sz w:val="24"/>
          <w:szCs w:val="24"/>
        </w:rPr>
        <w:t>D</w:t>
      </w:r>
      <w:r w:rsidR="003F59AC" w:rsidRPr="00CF769B">
        <w:rPr>
          <w:sz w:val="24"/>
          <w:szCs w:val="24"/>
        </w:rPr>
        <w:t>T</w:t>
      </w:r>
    </w:p>
    <w:sectPr w:rsidR="00CE26C9" w:rsidRPr="00CF769B" w:rsidSect="000371A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F6E4" w14:textId="77777777" w:rsidR="000371A0" w:rsidRDefault="000371A0" w:rsidP="00062E74">
      <w:pPr>
        <w:spacing w:after="0" w:line="240" w:lineRule="auto"/>
      </w:pPr>
      <w:r>
        <w:separator/>
      </w:r>
    </w:p>
  </w:endnote>
  <w:endnote w:type="continuationSeparator" w:id="0">
    <w:p w14:paraId="55DBA312" w14:textId="77777777" w:rsidR="000371A0" w:rsidRDefault="000371A0" w:rsidP="0006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3AAC" w14:textId="77777777" w:rsidR="000371A0" w:rsidRDefault="000371A0" w:rsidP="00062E74">
      <w:pPr>
        <w:spacing w:after="0" w:line="240" w:lineRule="auto"/>
      </w:pPr>
      <w:r>
        <w:separator/>
      </w:r>
    </w:p>
  </w:footnote>
  <w:footnote w:type="continuationSeparator" w:id="0">
    <w:p w14:paraId="30E7FB58" w14:textId="77777777" w:rsidR="000371A0" w:rsidRDefault="000371A0" w:rsidP="0006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21AD0"/>
    <w:multiLevelType w:val="hybridMultilevel"/>
    <w:tmpl w:val="CC2C3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A5678"/>
    <w:multiLevelType w:val="hybridMultilevel"/>
    <w:tmpl w:val="360CD8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7"/>
  </w:num>
  <w:num w:numId="2" w16cid:durableId="581446819">
    <w:abstractNumId w:val="2"/>
  </w:num>
  <w:num w:numId="3" w16cid:durableId="279189586">
    <w:abstractNumId w:val="3"/>
  </w:num>
  <w:num w:numId="4" w16cid:durableId="1642269813">
    <w:abstractNumId w:val="10"/>
  </w:num>
  <w:num w:numId="5" w16cid:durableId="1747413220">
    <w:abstractNumId w:val="11"/>
  </w:num>
  <w:num w:numId="6" w16cid:durableId="110561219">
    <w:abstractNumId w:val="1"/>
  </w:num>
  <w:num w:numId="7" w16cid:durableId="1070149759">
    <w:abstractNumId w:val="8"/>
  </w:num>
  <w:num w:numId="8" w16cid:durableId="1958293702">
    <w:abstractNumId w:val="4"/>
  </w:num>
  <w:num w:numId="9" w16cid:durableId="1075971840">
    <w:abstractNumId w:val="6"/>
  </w:num>
  <w:num w:numId="10" w16cid:durableId="1292205891">
    <w:abstractNumId w:val="0"/>
  </w:num>
  <w:num w:numId="11" w16cid:durableId="1336112758">
    <w:abstractNumId w:val="5"/>
  </w:num>
  <w:num w:numId="12" w16cid:durableId="928074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2DA7"/>
    <w:rsid w:val="00013B6F"/>
    <w:rsid w:val="00027CDA"/>
    <w:rsid w:val="00037056"/>
    <w:rsid w:val="000371A0"/>
    <w:rsid w:val="00056010"/>
    <w:rsid w:val="00062E74"/>
    <w:rsid w:val="0007487A"/>
    <w:rsid w:val="000812AD"/>
    <w:rsid w:val="00085A72"/>
    <w:rsid w:val="00086030"/>
    <w:rsid w:val="000A11FF"/>
    <w:rsid w:val="000B2D2A"/>
    <w:rsid w:val="000C26CE"/>
    <w:rsid w:val="000C4130"/>
    <w:rsid w:val="000D76FD"/>
    <w:rsid w:val="000D7F07"/>
    <w:rsid w:val="000F1806"/>
    <w:rsid w:val="001248F7"/>
    <w:rsid w:val="0013027E"/>
    <w:rsid w:val="001309D7"/>
    <w:rsid w:val="001400CA"/>
    <w:rsid w:val="00186013"/>
    <w:rsid w:val="001873A9"/>
    <w:rsid w:val="00190C92"/>
    <w:rsid w:val="00197CE4"/>
    <w:rsid w:val="001A6B2C"/>
    <w:rsid w:val="001B63EB"/>
    <w:rsid w:val="001D7147"/>
    <w:rsid w:val="001D7FF2"/>
    <w:rsid w:val="001E07D3"/>
    <w:rsid w:val="00202AB5"/>
    <w:rsid w:val="0021138B"/>
    <w:rsid w:val="002209E3"/>
    <w:rsid w:val="00242F0B"/>
    <w:rsid w:val="00252D3A"/>
    <w:rsid w:val="00254D0E"/>
    <w:rsid w:val="00264F15"/>
    <w:rsid w:val="00267AA1"/>
    <w:rsid w:val="00271BF4"/>
    <w:rsid w:val="002738B8"/>
    <w:rsid w:val="00280DAA"/>
    <w:rsid w:val="0028209C"/>
    <w:rsid w:val="00285A86"/>
    <w:rsid w:val="00293FCF"/>
    <w:rsid w:val="002A0E42"/>
    <w:rsid w:val="002B3C45"/>
    <w:rsid w:val="002D100A"/>
    <w:rsid w:val="002D1DD7"/>
    <w:rsid w:val="002E351F"/>
    <w:rsid w:val="002E539C"/>
    <w:rsid w:val="002E64C4"/>
    <w:rsid w:val="002E655B"/>
    <w:rsid w:val="002F34CD"/>
    <w:rsid w:val="0030072D"/>
    <w:rsid w:val="00305102"/>
    <w:rsid w:val="00305F18"/>
    <w:rsid w:val="003140D0"/>
    <w:rsid w:val="00330985"/>
    <w:rsid w:val="0038053C"/>
    <w:rsid w:val="00386D77"/>
    <w:rsid w:val="0039335E"/>
    <w:rsid w:val="003A3576"/>
    <w:rsid w:val="003A470F"/>
    <w:rsid w:val="003A7506"/>
    <w:rsid w:val="003B32D5"/>
    <w:rsid w:val="003C50DA"/>
    <w:rsid w:val="003D2A48"/>
    <w:rsid w:val="003D3A9D"/>
    <w:rsid w:val="003D4494"/>
    <w:rsid w:val="003D7FBA"/>
    <w:rsid w:val="003E3E2A"/>
    <w:rsid w:val="003F59AC"/>
    <w:rsid w:val="003F70D9"/>
    <w:rsid w:val="00413EB3"/>
    <w:rsid w:val="004168F2"/>
    <w:rsid w:val="00424631"/>
    <w:rsid w:val="00447B9E"/>
    <w:rsid w:val="0045002A"/>
    <w:rsid w:val="00450C90"/>
    <w:rsid w:val="004557F5"/>
    <w:rsid w:val="00455C69"/>
    <w:rsid w:val="00491F71"/>
    <w:rsid w:val="0049419B"/>
    <w:rsid w:val="004A5CA4"/>
    <w:rsid w:val="004B6DDC"/>
    <w:rsid w:val="004C0727"/>
    <w:rsid w:val="004C3246"/>
    <w:rsid w:val="004C52A7"/>
    <w:rsid w:val="004C619A"/>
    <w:rsid w:val="004D5C29"/>
    <w:rsid w:val="004E0620"/>
    <w:rsid w:val="004E3284"/>
    <w:rsid w:val="004E6804"/>
    <w:rsid w:val="004F1A03"/>
    <w:rsid w:val="004F52DC"/>
    <w:rsid w:val="004F625A"/>
    <w:rsid w:val="004F6C45"/>
    <w:rsid w:val="0050015A"/>
    <w:rsid w:val="005043C6"/>
    <w:rsid w:val="00543680"/>
    <w:rsid w:val="00546D4A"/>
    <w:rsid w:val="0055308F"/>
    <w:rsid w:val="005613F8"/>
    <w:rsid w:val="00567FAC"/>
    <w:rsid w:val="005910F7"/>
    <w:rsid w:val="0059159B"/>
    <w:rsid w:val="005A3FB5"/>
    <w:rsid w:val="005C0222"/>
    <w:rsid w:val="005E62BB"/>
    <w:rsid w:val="005F1AC0"/>
    <w:rsid w:val="005F62BC"/>
    <w:rsid w:val="005F64B7"/>
    <w:rsid w:val="006078E8"/>
    <w:rsid w:val="00611A1A"/>
    <w:rsid w:val="006206B5"/>
    <w:rsid w:val="006328AB"/>
    <w:rsid w:val="00637C64"/>
    <w:rsid w:val="0064285B"/>
    <w:rsid w:val="00661E27"/>
    <w:rsid w:val="0066450B"/>
    <w:rsid w:val="00664FDA"/>
    <w:rsid w:val="006761BB"/>
    <w:rsid w:val="00691186"/>
    <w:rsid w:val="006A333B"/>
    <w:rsid w:val="006A743B"/>
    <w:rsid w:val="006B1B10"/>
    <w:rsid w:val="006B33D2"/>
    <w:rsid w:val="006B3D7E"/>
    <w:rsid w:val="006C1D98"/>
    <w:rsid w:val="006C5345"/>
    <w:rsid w:val="006D30C2"/>
    <w:rsid w:val="006F498F"/>
    <w:rsid w:val="006F5775"/>
    <w:rsid w:val="0070140D"/>
    <w:rsid w:val="007023E0"/>
    <w:rsid w:val="007042F9"/>
    <w:rsid w:val="00713C94"/>
    <w:rsid w:val="00736FC2"/>
    <w:rsid w:val="00747410"/>
    <w:rsid w:val="00760739"/>
    <w:rsid w:val="007610EE"/>
    <w:rsid w:val="00761892"/>
    <w:rsid w:val="007676A7"/>
    <w:rsid w:val="0077013D"/>
    <w:rsid w:val="0077145F"/>
    <w:rsid w:val="00777EE7"/>
    <w:rsid w:val="00792FFA"/>
    <w:rsid w:val="00793ED8"/>
    <w:rsid w:val="007A5531"/>
    <w:rsid w:val="007B31C2"/>
    <w:rsid w:val="007C2D9C"/>
    <w:rsid w:val="007C7408"/>
    <w:rsid w:val="007E1F21"/>
    <w:rsid w:val="007E756C"/>
    <w:rsid w:val="007F61E6"/>
    <w:rsid w:val="00807974"/>
    <w:rsid w:val="0082404B"/>
    <w:rsid w:val="008246CA"/>
    <w:rsid w:val="00840AD1"/>
    <w:rsid w:val="008455C9"/>
    <w:rsid w:val="00850221"/>
    <w:rsid w:val="0085417C"/>
    <w:rsid w:val="0085611E"/>
    <w:rsid w:val="0085783C"/>
    <w:rsid w:val="00864384"/>
    <w:rsid w:val="008A7510"/>
    <w:rsid w:val="008C781F"/>
    <w:rsid w:val="008D496C"/>
    <w:rsid w:val="008F1BB1"/>
    <w:rsid w:val="008F6716"/>
    <w:rsid w:val="00900C86"/>
    <w:rsid w:val="0090674C"/>
    <w:rsid w:val="00916CC9"/>
    <w:rsid w:val="00922FC5"/>
    <w:rsid w:val="009249F8"/>
    <w:rsid w:val="00952BA2"/>
    <w:rsid w:val="00952CA6"/>
    <w:rsid w:val="009548EB"/>
    <w:rsid w:val="009752F8"/>
    <w:rsid w:val="00983CE9"/>
    <w:rsid w:val="00985A1D"/>
    <w:rsid w:val="009A0AC5"/>
    <w:rsid w:val="009B37E1"/>
    <w:rsid w:val="009B48DB"/>
    <w:rsid w:val="009B52F6"/>
    <w:rsid w:val="009D7C89"/>
    <w:rsid w:val="009E3B32"/>
    <w:rsid w:val="00A12173"/>
    <w:rsid w:val="00A12D14"/>
    <w:rsid w:val="00A37500"/>
    <w:rsid w:val="00A433A4"/>
    <w:rsid w:val="00A44005"/>
    <w:rsid w:val="00A46141"/>
    <w:rsid w:val="00A474CC"/>
    <w:rsid w:val="00A52037"/>
    <w:rsid w:val="00A5528F"/>
    <w:rsid w:val="00A60782"/>
    <w:rsid w:val="00A60D10"/>
    <w:rsid w:val="00A83A31"/>
    <w:rsid w:val="00A938F3"/>
    <w:rsid w:val="00A95044"/>
    <w:rsid w:val="00A96F65"/>
    <w:rsid w:val="00AA21FB"/>
    <w:rsid w:val="00AA464F"/>
    <w:rsid w:val="00AA53DB"/>
    <w:rsid w:val="00AA7822"/>
    <w:rsid w:val="00AB19B1"/>
    <w:rsid w:val="00AB23CA"/>
    <w:rsid w:val="00AC6B2A"/>
    <w:rsid w:val="00AE04EF"/>
    <w:rsid w:val="00AF75A5"/>
    <w:rsid w:val="00B05B8C"/>
    <w:rsid w:val="00B275D7"/>
    <w:rsid w:val="00B33466"/>
    <w:rsid w:val="00B360A9"/>
    <w:rsid w:val="00B441ED"/>
    <w:rsid w:val="00B44F81"/>
    <w:rsid w:val="00B50467"/>
    <w:rsid w:val="00B56F26"/>
    <w:rsid w:val="00B732A6"/>
    <w:rsid w:val="00B7705C"/>
    <w:rsid w:val="00B869E1"/>
    <w:rsid w:val="00B963CB"/>
    <w:rsid w:val="00BB01BC"/>
    <w:rsid w:val="00BB4646"/>
    <w:rsid w:val="00BB7623"/>
    <w:rsid w:val="00BF3486"/>
    <w:rsid w:val="00C0117E"/>
    <w:rsid w:val="00C053C0"/>
    <w:rsid w:val="00C15D81"/>
    <w:rsid w:val="00C274B3"/>
    <w:rsid w:val="00C32BAE"/>
    <w:rsid w:val="00C36F65"/>
    <w:rsid w:val="00C40E44"/>
    <w:rsid w:val="00C42755"/>
    <w:rsid w:val="00C443D8"/>
    <w:rsid w:val="00C467F4"/>
    <w:rsid w:val="00C6343F"/>
    <w:rsid w:val="00C770C1"/>
    <w:rsid w:val="00C77E47"/>
    <w:rsid w:val="00C844A4"/>
    <w:rsid w:val="00C85B28"/>
    <w:rsid w:val="00C94038"/>
    <w:rsid w:val="00CB1FB0"/>
    <w:rsid w:val="00CB65CC"/>
    <w:rsid w:val="00CB6DD4"/>
    <w:rsid w:val="00CB777D"/>
    <w:rsid w:val="00CD5A85"/>
    <w:rsid w:val="00CE26C9"/>
    <w:rsid w:val="00CF0B86"/>
    <w:rsid w:val="00CF2CD1"/>
    <w:rsid w:val="00CF769B"/>
    <w:rsid w:val="00D2041D"/>
    <w:rsid w:val="00D22EBE"/>
    <w:rsid w:val="00D2624E"/>
    <w:rsid w:val="00D423BF"/>
    <w:rsid w:val="00D43B2A"/>
    <w:rsid w:val="00D44CD4"/>
    <w:rsid w:val="00D45A27"/>
    <w:rsid w:val="00D532E3"/>
    <w:rsid w:val="00D5550F"/>
    <w:rsid w:val="00D64AAE"/>
    <w:rsid w:val="00D64FDF"/>
    <w:rsid w:val="00D7027C"/>
    <w:rsid w:val="00D7082A"/>
    <w:rsid w:val="00D711FA"/>
    <w:rsid w:val="00D72B71"/>
    <w:rsid w:val="00D7398C"/>
    <w:rsid w:val="00D75326"/>
    <w:rsid w:val="00D76648"/>
    <w:rsid w:val="00D85B46"/>
    <w:rsid w:val="00D86938"/>
    <w:rsid w:val="00D872D3"/>
    <w:rsid w:val="00DC10E1"/>
    <w:rsid w:val="00DC4B86"/>
    <w:rsid w:val="00DD05D0"/>
    <w:rsid w:val="00DD75F7"/>
    <w:rsid w:val="00DE67A2"/>
    <w:rsid w:val="00DF2E4A"/>
    <w:rsid w:val="00E14F79"/>
    <w:rsid w:val="00E62178"/>
    <w:rsid w:val="00E6307A"/>
    <w:rsid w:val="00E63845"/>
    <w:rsid w:val="00E84162"/>
    <w:rsid w:val="00E860DD"/>
    <w:rsid w:val="00EB0618"/>
    <w:rsid w:val="00EB08A5"/>
    <w:rsid w:val="00EB2526"/>
    <w:rsid w:val="00EB260B"/>
    <w:rsid w:val="00ED2827"/>
    <w:rsid w:val="00ED53EE"/>
    <w:rsid w:val="00EF4F29"/>
    <w:rsid w:val="00F062DE"/>
    <w:rsid w:val="00F13480"/>
    <w:rsid w:val="00F25039"/>
    <w:rsid w:val="00F3113E"/>
    <w:rsid w:val="00F40651"/>
    <w:rsid w:val="00F45226"/>
    <w:rsid w:val="00F63DAE"/>
    <w:rsid w:val="00F749F0"/>
    <w:rsid w:val="00F85861"/>
    <w:rsid w:val="00F85A17"/>
    <w:rsid w:val="00F93E55"/>
    <w:rsid w:val="00F95DA3"/>
    <w:rsid w:val="00FA36E7"/>
    <w:rsid w:val="00FA5385"/>
    <w:rsid w:val="00FB4321"/>
    <w:rsid w:val="00FB45DF"/>
    <w:rsid w:val="00FC525A"/>
    <w:rsid w:val="00FD38E8"/>
    <w:rsid w:val="00FF4A94"/>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 w:type="paragraph" w:styleId="FootnoteText">
    <w:name w:val="footnote text"/>
    <w:basedOn w:val="Normal"/>
    <w:link w:val="FootnoteTextChar"/>
    <w:uiPriority w:val="99"/>
    <w:semiHidden/>
    <w:unhideWhenUsed/>
    <w:rsid w:val="00062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E74"/>
    <w:rPr>
      <w:sz w:val="20"/>
      <w:szCs w:val="20"/>
    </w:rPr>
  </w:style>
  <w:style w:type="character" w:styleId="FootnoteReference">
    <w:name w:val="footnote reference"/>
    <w:basedOn w:val="DefaultParagraphFont"/>
    <w:uiPriority w:val="99"/>
    <w:semiHidden/>
    <w:unhideWhenUsed/>
    <w:rsid w:val="00062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469249181">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654575623">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735127190">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806319414">
      <w:bodyDiv w:val="1"/>
      <w:marLeft w:val="0"/>
      <w:marRight w:val="0"/>
      <w:marTop w:val="0"/>
      <w:marBottom w:val="0"/>
      <w:divBdr>
        <w:top w:val="none" w:sz="0" w:space="0" w:color="auto"/>
        <w:left w:val="none" w:sz="0" w:space="0" w:color="auto"/>
        <w:bottom w:val="none" w:sz="0" w:space="0" w:color="auto"/>
        <w:right w:val="none" w:sz="0" w:space="0" w:color="auto"/>
      </w:divBdr>
    </w:div>
    <w:div w:id="91324640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5508330">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442066934">
      <w:bodyDiv w:val="1"/>
      <w:marLeft w:val="0"/>
      <w:marRight w:val="0"/>
      <w:marTop w:val="0"/>
      <w:marBottom w:val="0"/>
      <w:divBdr>
        <w:top w:val="none" w:sz="0" w:space="0" w:color="auto"/>
        <w:left w:val="none" w:sz="0" w:space="0" w:color="auto"/>
        <w:bottom w:val="none" w:sz="0" w:space="0" w:color="auto"/>
        <w:right w:val="none" w:sz="0" w:space="0" w:color="auto"/>
      </w:divBdr>
    </w:div>
    <w:div w:id="1607155181">
      <w:bodyDiv w:val="1"/>
      <w:marLeft w:val="0"/>
      <w:marRight w:val="0"/>
      <w:marTop w:val="0"/>
      <w:marBottom w:val="0"/>
      <w:divBdr>
        <w:top w:val="none" w:sz="0" w:space="0" w:color="auto"/>
        <w:left w:val="none" w:sz="0" w:space="0" w:color="auto"/>
        <w:bottom w:val="none" w:sz="0" w:space="0" w:color="auto"/>
        <w:right w:val="none" w:sz="0" w:space="0" w:color="auto"/>
      </w:divBdr>
    </w:div>
    <w:div w:id="1689403750">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798986151">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260753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8520-595E-4315-A7DE-0AB7E24F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7</cp:revision>
  <dcterms:created xsi:type="dcterms:W3CDTF">2024-04-02T22:47:00Z</dcterms:created>
  <dcterms:modified xsi:type="dcterms:W3CDTF">2024-04-04T14:35:00Z</dcterms:modified>
</cp:coreProperties>
</file>